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84" w:lineRule="auto"/>
        <w:ind w:left="0" w:firstLine="0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Employee Satisfaction Survey (Monthly)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137.0" w:type="dxa"/>
        <w:tblBorders>
          <w:top w:color="bdbdbd" w:space="0" w:sz="12" w:val="single"/>
          <w:left w:color="bdbdbd" w:space="0" w:sz="12" w:val="single"/>
          <w:bottom w:color="bdbdbd" w:space="0" w:sz="12" w:val="single"/>
          <w:right w:color="bdbdbd" w:space="0" w:sz="12" w:val="single"/>
          <w:insideH w:color="bdbdbd" w:space="0" w:sz="12" w:val="single"/>
          <w:insideV w:color="bdbdbd" w:space="0" w:sz="12" w:val="single"/>
        </w:tblBorders>
        <w:tblLayout w:type="fixed"/>
        <w:tblLook w:val="0000"/>
      </w:tblPr>
      <w:tblGrid>
        <w:gridCol w:w="2040"/>
        <w:gridCol w:w="2055"/>
        <w:gridCol w:w="1530"/>
        <w:gridCol w:w="4860"/>
        <w:tblGridChange w:id="0">
          <w:tblGrid>
            <w:gridCol w:w="2040"/>
            <w:gridCol w:w="2055"/>
            <w:gridCol w:w="1530"/>
            <w:gridCol w:w="486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45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Satisfaction Survey Month: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5" w:right="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you receive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 adequate induction (if this is your first questionnaire after employment)?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9" w:right="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was your mentor?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0D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2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feel involved in the running of SOLUTION CARE 247 LTD?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15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3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'No', how could we improve your involvement?</w:t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7" w:lineRule="auto"/>
              <w:ind w:left="2603" w:right="360" w:hanging="21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feel able to approach management about concerns or problems?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7" w:lineRule="auto"/>
              <w:ind w:left="2683" w:right="108" w:hanging="25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feel that your training needs are being met under the current system?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3559" w:right="352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'No', what would you like to see?</w:t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12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feel that we are a good employer?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804" w:right="90" w:hanging="259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you feel valued, supported and safe 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SOLUTION CARE 247 LTD?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37" w:lineRule="auto"/>
              <w:ind w:left="2335" w:right="65" w:hanging="222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you actively involved with health and safety issues in SOLUTION CARE 247 LTD?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39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37" w:lineRule="auto"/>
              <w:ind w:left="2268" w:right="201" w:hanging="20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feel that the management is proactive in their approach to health and safety?</w:t>
            </w:r>
          </w:p>
        </w:tc>
        <w:tc>
          <w:tcPr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3D">
            <w:pPr>
              <w:spacing w:before="105" w:lineRule="auto"/>
              <w:ind w:left="1625" w:right="159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d3d3d"/>
                <w:sz w:val="20"/>
                <w:szCs w:val="20"/>
                <w:shd w:fill="e6e6e6" w:val="clear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3546" w:right="352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General comments:</w:t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4"/>
            <w:tcBorders>
              <w:right w:color="8a8a8a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37" w:lineRule="auto"/>
              <w:ind w:left="2576" w:right="46" w:hanging="249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Thank you for taking the time to complete this questionnaire. We very much value you as an employee and welcome any comments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you may have, positive or otherwise.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bottom w:color="8a8a8a" w:space="0" w:sz="12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72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Name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8a8a8a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bottom w:color="8a8a8a" w:space="0" w:sz="12" w:val="single"/>
            </w:tcBorders>
          </w:tcPr>
          <w:p w:rsidR="00000000" w:rsidDel="00000000" w:rsidP="00000000" w:rsidRDefault="00000000" w:rsidRPr="00000000" w14:paraId="0000004E">
            <w:pPr>
              <w:spacing w:before="119" w:lineRule="auto"/>
              <w:ind w:left="770" w:right="7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bottom w:color="8a8a8a" w:space="0" w:sz="12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a8a8a" w:space="0" w:sz="12" w:val="single"/>
            </w:tcBorders>
          </w:tcPr>
          <w:p w:rsidR="00000000" w:rsidDel="00000000" w:rsidP="00000000" w:rsidRDefault="00000000" w:rsidRPr="00000000" w14:paraId="00000050">
            <w:pPr>
              <w:spacing w:before="119" w:lineRule="auto"/>
              <w:ind w:left="14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 (optional):</w:t>
            </w:r>
          </w:p>
        </w:tc>
        <w:tc>
          <w:tcPr>
            <w:tcBorders>
              <w:bottom w:color="8a8a8a" w:space="0" w:sz="12" w:val="single"/>
              <w:right w:color="8a8a8a" w:space="0" w:sz="12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ind w:firstLine="0"/>
        <w:rPr>
          <w:rFonts w:ascii="Times New Roman" w:cs="Times New Roman" w:eastAsia="Times New Roman" w:hAnsi="Times New Roman"/>
          <w:sz w:val="18"/>
          <w:szCs w:val="18"/>
        </w:rPr>
        <w:sectPr>
          <w:headerReference r:id="rId7" w:type="default"/>
          <w:footerReference r:id="rId8" w:type="default"/>
          <w:pgSz w:h="16840" w:w="11900" w:orient="portrait"/>
          <w:pgMar w:bottom="600" w:top="1640" w:left="720" w:right="680" w:header="439" w:footer="40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600" w:top="1640" w:left="720" w:right="680" w:header="439" w:footer="4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10274300</wp:posOffset>
              </wp:positionV>
              <wp:extent cx="6685915" cy="27241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012568" y="3653318"/>
                        <a:ext cx="6666865" cy="253365"/>
                      </a:xfrm>
                      <a:custGeom>
                        <a:rect b="b" l="l" r="r" t="t"/>
                        <a:pathLst>
                          <a:path extrusionOk="0" h="253365" w="6666865">
                            <a:moveTo>
                              <a:pt x="0" y="0"/>
                            </a:moveTo>
                            <a:lnTo>
                              <a:pt x="0" y="253365"/>
                            </a:lnTo>
                            <a:lnTo>
                              <a:pt x="6666865" y="253365"/>
                            </a:lnTo>
                            <a:lnTo>
                              <a:pt x="66668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34.99999046325684"/>
                            <w:ind w:left="131.99999809265137" w:right="-10" w:firstLine="150.999994277954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This policy is Copyright © Quality Compliance Systems Ltd. 2007 (Last updated 2024) and is only licensed for use with a current Licence Certificate. If you have a current Licence Certificate, it can be accessed in your online account. Use without a current Licence Certificate is strictly prohibited.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10274300</wp:posOffset>
              </wp:positionV>
              <wp:extent cx="6685915" cy="272415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5915" cy="272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58250" y="3780000"/>
                        <a:ext cx="71755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-165098</wp:posOffset>
          </wp:positionH>
          <wp:positionV relativeFrom="paragraph">
            <wp:posOffset>10283825</wp:posOffset>
          </wp:positionV>
          <wp:extent cx="361950" cy="2571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257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4">
    <w:pPr>
      <w:tabs>
        <w:tab w:val="left" w:leader="none" w:pos="650"/>
      </w:tabs>
      <w:ind w:left="0" w:firstLine="0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2256168</wp:posOffset>
              </wp:positionH>
              <wp:positionV relativeFrom="page">
                <wp:posOffset>319088</wp:posOffset>
              </wp:positionV>
              <wp:extent cx="2404660" cy="328027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1210" y="3667923"/>
                        <a:ext cx="2989580" cy="224155"/>
                      </a:xfrm>
                      <a:custGeom>
                        <a:rect b="b" l="l" r="r" t="t"/>
                        <a:pathLst>
                          <a:path extrusionOk="0" h="224155" w="2989580">
                            <a:moveTo>
                              <a:pt x="0" y="0"/>
                            </a:moveTo>
                            <a:lnTo>
                              <a:pt x="0" y="224155"/>
                            </a:lnTo>
                            <a:lnTo>
                              <a:pt x="2989580" y="224155"/>
                            </a:lnTo>
                            <a:lnTo>
                              <a:pt x="29895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QP01 - Employee Satisfaction Survey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2256168</wp:posOffset>
              </wp:positionH>
              <wp:positionV relativeFrom="page">
                <wp:posOffset>319088</wp:posOffset>
              </wp:positionV>
              <wp:extent cx="2404660" cy="328027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4660" cy="3280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147638</wp:posOffset>
          </wp:positionV>
          <wp:extent cx="1495425" cy="663384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425" cy="663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4610101</wp:posOffset>
              </wp:positionH>
              <wp:positionV relativeFrom="page">
                <wp:posOffset>142876</wp:posOffset>
              </wp:positionV>
              <wp:extent cx="2743200" cy="466056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77830" y="3582198"/>
                        <a:ext cx="3736340" cy="395605"/>
                      </a:xfrm>
                      <a:custGeom>
                        <a:rect b="b" l="l" r="r" t="t"/>
                        <a:pathLst>
                          <a:path extrusionOk="0" h="395605" w="3736340">
                            <a:moveTo>
                              <a:pt x="0" y="0"/>
                            </a:moveTo>
                            <a:lnTo>
                              <a:pt x="0" y="395605"/>
                            </a:lnTo>
                            <a:lnTo>
                              <a:pt x="3736340" y="395605"/>
                            </a:lnTo>
                            <a:lnTo>
                              <a:pt x="37363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27.99999713897705"/>
                            <w:ind w:left="25" w:right="0" w:firstLine="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SOLUTION CARE 247 LTD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34.99999046325684"/>
                            <w:ind w:left="20" w:right="-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6A 21 Corby Business Centre, Eismann Way, Corby, Norhamptonshire, NN17 5ZB Phone: 01536402708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4610101</wp:posOffset>
              </wp:positionH>
              <wp:positionV relativeFrom="page">
                <wp:posOffset>142876</wp:posOffset>
              </wp:positionV>
              <wp:extent cx="2743200" cy="466056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4660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8" w:lineRule="auto"/>
      <w:ind w:left="113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8" w:lineRule="auto"/>
      <w:ind w:left="113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en-US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0"/>
      <w:szCs w:val="20"/>
      <w:lang w:bidi="en-US" w:eastAsia="en-US" w:val="en-US"/>
    </w:rPr>
  </w:style>
  <w:style w:type="paragraph" w:styleId="Heading1">
    <w:name w:val="Heading 1"/>
    <w:basedOn w:val="Normal"/>
    <w:uiPriority w:val="1"/>
    <w:qFormat w:val="1"/>
    <w:pPr>
      <w:spacing w:before="138"/>
      <w:ind w:left="113"/>
      <w:outlineLvl w:val="1"/>
    </w:pPr>
    <w:rPr>
      <w:rFonts w:ascii="Arial" w:cs="Arial" w:eastAsia="Arial" w:hAnsi="Arial"/>
      <w:b w:val="1"/>
      <w:bCs w:val="1"/>
      <w:sz w:val="20"/>
      <w:szCs w:val="20"/>
      <w:lang w:bidi="en-US" w:eastAsia="en-US" w:val="en-US"/>
    </w:rPr>
  </w:style>
  <w:style w:type="paragraph" w:styleId="ListParagraph">
    <w:name w:val="List Paragraph"/>
    <w:basedOn w:val="Normal"/>
    <w:uiPriority w:val="1"/>
    <w:qFormat w:val="1"/>
    <w:pPr>
      <w:ind w:left="649" w:hanging="214"/>
    </w:pPr>
    <w:rPr>
      <w:rFonts w:ascii="Arial" w:cs="Arial" w:eastAsia="Arial" w:hAnsi="Arial"/>
      <w:lang w:bidi="en-US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ue79SbNTVwf40BFL3ZmUZlR0A==">CgMxLjA4AHIhMWlJNXNPYnRBMlRncURHaEdsUWQzN1JyZ01sakdlc2Qt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2024-07-31T09:34:18Z</dcterms:created>
</cp:coreProperties>
</file>